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5208" w14:textId="517F58FC" w:rsidR="00A8609E" w:rsidRDefault="00A8609E" w:rsidP="00A8609E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 Narrow" w:eastAsia="Times New Roman" w:hAnsi="Arial Narrow" w:cs="Arial"/>
          <w:b/>
          <w:bCs/>
          <w:color w:val="303030"/>
          <w:kern w:val="36"/>
          <w:sz w:val="48"/>
          <w:szCs w:val="48"/>
        </w:rPr>
      </w:pPr>
      <w:r w:rsidRPr="00A8609E">
        <w:rPr>
          <w:rFonts w:ascii="Arial Narrow" w:eastAsia="Times New Roman" w:hAnsi="Arial Narrow" w:cs="Arial"/>
          <w:b/>
          <w:bCs/>
          <w:color w:val="303030"/>
          <w:kern w:val="36"/>
          <w:sz w:val="48"/>
          <w:szCs w:val="48"/>
        </w:rPr>
        <w:t> </w:t>
      </w:r>
      <w:r>
        <w:rPr>
          <w:rFonts w:ascii="Arial Narrow" w:eastAsia="Times New Roman" w:hAnsi="Arial Narrow" w:cs="Arial"/>
          <w:b/>
          <w:bCs/>
          <w:color w:val="303030"/>
          <w:kern w:val="36"/>
          <w:sz w:val="48"/>
          <w:szCs w:val="48"/>
        </w:rPr>
        <w:tab/>
      </w:r>
      <w:r w:rsidRPr="00A8609E">
        <w:rPr>
          <w:rFonts w:ascii="Arial Narrow" w:eastAsia="Times New Roman" w:hAnsi="Arial Narrow" w:cs="Arial"/>
          <w:b/>
          <w:bCs/>
          <w:color w:val="303030"/>
          <w:kern w:val="36"/>
          <w:sz w:val="48"/>
          <w:szCs w:val="48"/>
        </w:rPr>
        <w:t>Strawberry Poppyseed Chicken Salad</w:t>
      </w:r>
    </w:p>
    <w:p w14:paraId="6FE92B63" w14:textId="46D399AB" w:rsidR="00A8609E" w:rsidRPr="00A8609E" w:rsidRDefault="00A8609E" w:rsidP="00A8609E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 Narrow" w:eastAsia="Times New Roman" w:hAnsi="Arial Narrow" w:cs="Arial"/>
          <w:b/>
          <w:bCs/>
          <w:color w:val="303030"/>
          <w:kern w:val="36"/>
          <w:sz w:val="48"/>
          <w:szCs w:val="48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Servings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: 4 //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Serving size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: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3 Cups</w:t>
      </w:r>
      <w:r>
        <w:rPr>
          <w:rFonts w:ascii="Arial Narrow" w:eastAsia="Times New Roman" w:hAnsi="Arial Narrow" w:cs="Arial"/>
          <w:b/>
          <w:bCs/>
          <w:color w:val="303030"/>
          <w:kern w:val="36"/>
          <w:sz w:val="48"/>
          <w:szCs w:val="48"/>
        </w:rPr>
        <w:br/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Nutrition Facts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: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Amount per serving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|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Calories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@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230</w:t>
      </w:r>
      <w:r>
        <w:rPr>
          <w:rFonts w:ascii="Arial Narrow" w:eastAsia="Times New Roman" w:hAnsi="Arial Narrow" w:cs="Arial"/>
          <w:b/>
          <w:bCs/>
          <w:color w:val="303030"/>
          <w:kern w:val="36"/>
          <w:sz w:val="48"/>
          <w:szCs w:val="48"/>
        </w:rPr>
        <w:br/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Total Fat 8g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Saturated Fat 1g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Trans Fat 0g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Cholesterol 50mg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Sodium 160mg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Total Carbohydrate 19g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Dietary Fiber 3g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Total Sugars 8g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Added Sugars 0g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Protein 26g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Potassium 530mg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,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Phosphorus 270mg</w:t>
      </w:r>
    </w:p>
    <w:p w14:paraId="5F3268CD" w14:textId="52BC0A87" w:rsidR="00A8609E" w:rsidRPr="00A8609E" w:rsidRDefault="00A8609E" w:rsidP="00A8609E">
      <w:pPr>
        <w:pStyle w:val="ListParagraph"/>
        <w:shd w:val="clear" w:color="auto" w:fill="FFFFFF"/>
        <w:spacing w:after="0" w:line="240" w:lineRule="auto"/>
        <w:ind w:left="405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* *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Choices/Exchanges: 1/2 Fruit, 1/2 Carbohydrate, 3 Protein, 1/2 Fat</w:t>
      </w:r>
    </w:p>
    <w:p w14:paraId="29781454" w14:textId="77777777" w:rsidR="00A8609E" w:rsidRPr="00A8609E" w:rsidRDefault="00A8609E" w:rsidP="00A8609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</w:p>
    <w:p w14:paraId="57C9CCB0" w14:textId="5AF50540" w:rsidR="00A8609E" w:rsidRPr="00A8609E" w:rsidRDefault="00A8609E" w:rsidP="00A8609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303030"/>
          <w:sz w:val="23"/>
          <w:szCs w:val="23"/>
          <w:u w:val="single"/>
        </w:rPr>
      </w:pPr>
      <w:r w:rsidRPr="00A8609E">
        <w:rPr>
          <w:rFonts w:ascii="Arial Narrow" w:eastAsia="Times New Roman" w:hAnsi="Arial Narrow" w:cs="Times New Roman"/>
          <w:b/>
          <w:bCs/>
          <w:noProof/>
          <w:color w:val="303030"/>
          <w:sz w:val="23"/>
          <w:szCs w:val="23"/>
          <w:u w:val="single"/>
        </w:rPr>
        <w:t>INGREDIENTS:</w:t>
      </w:r>
    </w:p>
    <w:p w14:paraId="697D12FC" w14:textId="04D74504" w:rsidR="00A8609E" w:rsidRDefault="00A8609E" w:rsidP="00A8609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b/>
          <w:bCs/>
          <w:noProof/>
          <w:color w:val="303030"/>
          <w:sz w:val="23"/>
          <w:szCs w:val="23"/>
          <w:u w:val="single"/>
        </w:rPr>
        <w:drawing>
          <wp:anchor distT="0" distB="0" distL="114300" distR="114300" simplePos="0" relativeHeight="251658240" behindDoc="0" locked="0" layoutInCell="1" allowOverlap="1" wp14:anchorId="4AD9141E" wp14:editId="7E11A01A">
            <wp:simplePos x="0" y="0"/>
            <wp:positionH relativeFrom="margin">
              <wp:posOffset>2301564</wp:posOffset>
            </wp:positionH>
            <wp:positionV relativeFrom="paragraph">
              <wp:posOffset>13778</wp:posOffset>
            </wp:positionV>
            <wp:extent cx="3800475" cy="2880995"/>
            <wp:effectExtent l="0" t="0" r="9525" b="0"/>
            <wp:wrapThrough wrapText="bothSides">
              <wp:wrapPolygon edited="0">
                <wp:start x="0" y="0"/>
                <wp:lineTo x="0" y="21424"/>
                <wp:lineTo x="21546" y="21424"/>
                <wp:lineTo x="21546" y="0"/>
                <wp:lineTo x="0" y="0"/>
              </wp:wrapPolygon>
            </wp:wrapThrough>
            <wp:docPr id="5" name="Picture 5" descr="Strawberry Poppyseed Chicken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wberry Poppyseed Chicken Sa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DAA21" w14:textId="6206C7E9" w:rsidR="00A8609E" w:rsidRPr="00A8609E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Plain Nonfat Greek yogurt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1 cup</w:t>
      </w:r>
    </w:p>
    <w:p w14:paraId="60953F48" w14:textId="69366096" w:rsidR="00A07367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Splenda Stevia Sweetener</w:t>
      </w:r>
      <w:r w:rsidR="00640EFF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--</w:t>
      </w:r>
      <w:r w:rsidR="00A07367"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2 tbsp</w:t>
      </w:r>
      <w:r w:rsid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</w:t>
      </w:r>
    </w:p>
    <w:p w14:paraId="6726C36C" w14:textId="6624384D" w:rsidR="00A07367" w:rsidRDefault="00A07367" w:rsidP="00A073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Apple</w:t>
      </w:r>
      <w:r w:rsidR="00640EFF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</w:t>
      </w:r>
      <w:r w:rsidR="00A8609E"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Cider Vinegar</w:t>
      </w:r>
      <w:r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- </w:t>
      </w:r>
      <w:r w:rsidR="00A8609E"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3 tbsp</w:t>
      </w:r>
      <w:r w:rsidR="006274A6"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</w:t>
      </w:r>
    </w:p>
    <w:p w14:paraId="2175675B" w14:textId="3F816A9A" w:rsidR="00A07367" w:rsidRDefault="00A8609E" w:rsidP="00A073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Ground Mustard</w:t>
      </w:r>
      <w:r w:rsid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-</w:t>
      </w:r>
      <w:r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1/2 tsp</w:t>
      </w:r>
      <w:r w:rsidR="006274A6"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</w:t>
      </w:r>
    </w:p>
    <w:p w14:paraId="36019EFD" w14:textId="505A4EEA" w:rsidR="00A07367" w:rsidRDefault="00A8609E" w:rsidP="00A073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Kosher Salt</w:t>
      </w:r>
      <w:r w:rsid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-  </w:t>
      </w:r>
      <w:r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1/8 tsp</w:t>
      </w:r>
      <w:r w:rsidR="006274A6"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</w:t>
      </w:r>
    </w:p>
    <w:p w14:paraId="1526F34A" w14:textId="0B8CA4FE" w:rsidR="00A8609E" w:rsidRPr="00A07367" w:rsidRDefault="00A8609E" w:rsidP="00A0736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Poppy Seeds</w:t>
      </w:r>
      <w:r w:rsid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-  </w:t>
      </w:r>
      <w:r w:rsidRP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2 tsp</w:t>
      </w:r>
    </w:p>
    <w:p w14:paraId="14EEE111" w14:textId="4829F121" w:rsidR="00A8609E" w:rsidRPr="00A8609E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Spring Salad Mix</w:t>
      </w:r>
      <w:r w:rsidR="00A07367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-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8 cup</w:t>
      </w:r>
    </w:p>
    <w:p w14:paraId="4D749C23" w14:textId="77777777" w:rsidR="00A07367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Grilled Chicken Breast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(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8 oz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)</w:t>
      </w:r>
    </w:p>
    <w:p w14:paraId="61AF37CF" w14:textId="0D018E26" w:rsidR="00A8609E" w:rsidRPr="00A8609E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1/2 cup</w:t>
      </w:r>
      <w:r w:rsidR="00640EFF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-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Fresh Strawberries (sliced)</w:t>
      </w:r>
    </w:p>
    <w:p w14:paraId="197E272C" w14:textId="70AEB2D1" w:rsidR="00A8609E" w:rsidRPr="00A8609E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1/2 cup</w:t>
      </w:r>
      <w:r w:rsidR="00640EFF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-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Fresh Blueberries</w:t>
      </w:r>
    </w:p>
    <w:p w14:paraId="53E38972" w14:textId="0FB712E3" w:rsidR="00A8609E" w:rsidRPr="00A8609E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1/2 cup</w:t>
      </w:r>
      <w:r w:rsidR="00640EFF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Canned, No Sugar Added Mandarin Oranges (drained)</w:t>
      </w:r>
    </w:p>
    <w:p w14:paraId="1D5FCC8B" w14:textId="57604BF6" w:rsidR="00A8609E" w:rsidRPr="00A8609E" w:rsidRDefault="00A8609E" w:rsidP="00A860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Toasted Pecans</w:t>
      </w:r>
      <w:r w:rsidR="00640EFF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--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1/4 cup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br/>
      </w:r>
    </w:p>
    <w:p w14:paraId="0BF34793" w14:textId="06F37398" w:rsidR="00A8609E" w:rsidRPr="00A8609E" w:rsidRDefault="00A8609E" w:rsidP="00A8609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303030"/>
          <w:sz w:val="23"/>
          <w:szCs w:val="23"/>
          <w:u w:val="single"/>
        </w:rPr>
      </w:pPr>
      <w:r w:rsidRPr="00A8609E">
        <w:rPr>
          <w:rFonts w:ascii="Arial Narrow" w:eastAsia="Times New Roman" w:hAnsi="Arial Narrow" w:cs="Times New Roman"/>
          <w:b/>
          <w:bCs/>
          <w:noProof/>
          <w:color w:val="303030"/>
          <w:sz w:val="23"/>
          <w:szCs w:val="23"/>
          <w:u w:val="single"/>
        </w:rPr>
        <w:t>Directions</w:t>
      </w:r>
      <w:r>
        <w:rPr>
          <w:rFonts w:ascii="Arial Narrow" w:eastAsia="Times New Roman" w:hAnsi="Arial Narrow" w:cs="Times New Roman"/>
          <w:b/>
          <w:bCs/>
          <w:noProof/>
          <w:color w:val="303030"/>
          <w:sz w:val="23"/>
          <w:szCs w:val="23"/>
          <w:u w:val="single"/>
        </w:rPr>
        <w:t>:</w:t>
      </w:r>
      <w:r>
        <w:rPr>
          <w:rFonts w:ascii="Arial Narrow" w:eastAsia="Times New Roman" w:hAnsi="Arial Narrow" w:cs="Times New Roman"/>
          <w:b/>
          <w:bCs/>
          <w:noProof/>
          <w:color w:val="303030"/>
          <w:sz w:val="23"/>
          <w:szCs w:val="23"/>
          <w:u w:val="single"/>
        </w:rPr>
        <w:br/>
      </w:r>
    </w:p>
    <w:p w14:paraId="0F0D91B8" w14:textId="77777777" w:rsidR="00A8609E" w:rsidRPr="00A8609E" w:rsidRDefault="00A8609E" w:rsidP="00A8609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 xml:space="preserve">In </w:t>
      </w: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  <w:u w:val="single"/>
        </w:rPr>
        <w:t>a blender, combine all dressing ingredients (except for poppy seeds) and blend until well combined.</w:t>
      </w:r>
    </w:p>
    <w:p w14:paraId="169C05FB" w14:textId="77777777" w:rsidR="00A8609E" w:rsidRPr="00A8609E" w:rsidRDefault="00A8609E" w:rsidP="00A8609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</w:p>
    <w:p w14:paraId="1F952109" w14:textId="77777777" w:rsidR="00A8609E" w:rsidRPr="00A8609E" w:rsidRDefault="00A8609E" w:rsidP="00A8609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Add poppy seeds and pulse a few times until they’re incorporated throughout the dressing.</w:t>
      </w:r>
    </w:p>
    <w:p w14:paraId="37210ED7" w14:textId="77777777" w:rsidR="00A8609E" w:rsidRPr="00A8609E" w:rsidRDefault="00A8609E" w:rsidP="00A8609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</w:p>
    <w:p w14:paraId="0A432D45" w14:textId="77777777" w:rsidR="00A8609E" w:rsidRPr="00A8609E" w:rsidRDefault="00A8609E" w:rsidP="00A8609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In a large bowl, gently toss salad mix and dressing. Divide among 4 plates or salad bowls.</w:t>
      </w:r>
    </w:p>
    <w:p w14:paraId="4E2C5767" w14:textId="77777777" w:rsidR="00A8609E" w:rsidRPr="00A8609E" w:rsidRDefault="00A8609E" w:rsidP="00A8609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</w:pPr>
    </w:p>
    <w:p w14:paraId="0A306E5C" w14:textId="5AB3CB22" w:rsidR="00A8609E" w:rsidRDefault="00A8609E" w:rsidP="00A8609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</w:pPr>
      <w:r w:rsidRPr="00A8609E">
        <w:rPr>
          <w:rFonts w:ascii="Arial Narrow" w:eastAsia="Times New Roman" w:hAnsi="Arial Narrow" w:cs="Times New Roman"/>
          <w:noProof/>
          <w:color w:val="303030"/>
          <w:sz w:val="23"/>
          <w:szCs w:val="23"/>
        </w:rPr>
        <w:t>Top each salad evenly with remaining ingredients. Enjoy!</w:t>
      </w:r>
      <w:r>
        <w:t xml:space="preserve"> </w:t>
      </w:r>
    </w:p>
    <w:p w14:paraId="42C84FC0" w14:textId="77777777" w:rsidR="00B1762D" w:rsidRPr="00A8609E" w:rsidRDefault="00640EFF">
      <w:pPr>
        <w:rPr>
          <w:rFonts w:ascii="Arial Narrow" w:hAnsi="Arial Narrow"/>
        </w:rPr>
      </w:pPr>
    </w:p>
    <w:sectPr w:rsidR="00B1762D" w:rsidRPr="00A8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258"/>
    <w:multiLevelType w:val="multilevel"/>
    <w:tmpl w:val="61A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4A20"/>
    <w:multiLevelType w:val="multilevel"/>
    <w:tmpl w:val="F7F6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A2789"/>
    <w:multiLevelType w:val="multilevel"/>
    <w:tmpl w:val="DDC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F7748"/>
    <w:multiLevelType w:val="hybridMultilevel"/>
    <w:tmpl w:val="60A048E4"/>
    <w:lvl w:ilvl="0" w:tplc="E6B08FC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8E4366C"/>
    <w:multiLevelType w:val="multilevel"/>
    <w:tmpl w:val="0858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2A6F"/>
    <w:multiLevelType w:val="hybridMultilevel"/>
    <w:tmpl w:val="5BFAE8EE"/>
    <w:lvl w:ilvl="0" w:tplc="E6B08FC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838F9"/>
    <w:multiLevelType w:val="multilevel"/>
    <w:tmpl w:val="B6B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E08EA"/>
    <w:multiLevelType w:val="hybridMultilevel"/>
    <w:tmpl w:val="5554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340B"/>
    <w:multiLevelType w:val="multilevel"/>
    <w:tmpl w:val="9B3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F6722"/>
    <w:multiLevelType w:val="multilevel"/>
    <w:tmpl w:val="BCF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9E"/>
    <w:rsid w:val="00233D44"/>
    <w:rsid w:val="006274A6"/>
    <w:rsid w:val="00640EFF"/>
    <w:rsid w:val="00A07367"/>
    <w:rsid w:val="00A8609E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27D5"/>
  <w15:chartTrackingRefBased/>
  <w15:docId w15:val="{174A6483-58FC-4393-B49F-584CC34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6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6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60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60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609E"/>
    <w:rPr>
      <w:color w:val="0000FF"/>
      <w:u w:val="single"/>
    </w:rPr>
  </w:style>
  <w:style w:type="character" w:customStyle="1" w:styleId="is-out-of-screen">
    <w:name w:val="is-out-of-screen"/>
    <w:basedOn w:val="DefaultParagraphFont"/>
    <w:rsid w:val="00A8609E"/>
  </w:style>
  <w:style w:type="paragraph" w:styleId="NormalWeb">
    <w:name w:val="Normal (Web)"/>
    <w:basedOn w:val="Normal"/>
    <w:uiPriority w:val="99"/>
    <w:semiHidden/>
    <w:unhideWhenUsed/>
    <w:rsid w:val="00A8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servings-label">
    <w:name w:val="js-servings-label"/>
    <w:basedOn w:val="DefaultParagraphFont"/>
    <w:rsid w:val="00A8609E"/>
  </w:style>
  <w:style w:type="character" w:customStyle="1" w:styleId="h3">
    <w:name w:val="h3"/>
    <w:basedOn w:val="DefaultParagraphFont"/>
    <w:rsid w:val="00A8609E"/>
  </w:style>
  <w:style w:type="character" w:customStyle="1" w:styleId="h2">
    <w:name w:val="h2"/>
    <w:basedOn w:val="DefaultParagraphFont"/>
    <w:rsid w:val="00A8609E"/>
  </w:style>
  <w:style w:type="paragraph" w:customStyle="1" w:styleId="nutritiondisclaimer">
    <w:name w:val="nutrition__disclaimer"/>
    <w:basedOn w:val="Normal"/>
    <w:rsid w:val="00A8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DefaultParagraphFont"/>
    <w:rsid w:val="00A8609E"/>
  </w:style>
  <w:style w:type="character" w:customStyle="1" w:styleId="text--small">
    <w:name w:val="text--small"/>
    <w:basedOn w:val="DefaultParagraphFont"/>
    <w:rsid w:val="00A8609E"/>
  </w:style>
  <w:style w:type="paragraph" w:styleId="ListParagraph">
    <w:name w:val="List Paragraph"/>
    <w:basedOn w:val="Normal"/>
    <w:uiPriority w:val="34"/>
    <w:qFormat/>
    <w:rsid w:val="00A8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3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1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4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231F20"/>
                                        <w:left w:val="single" w:sz="36" w:space="6" w:color="231F20"/>
                                        <w:bottom w:val="single" w:sz="36" w:space="0" w:color="231F20"/>
                                        <w:right w:val="single" w:sz="36" w:space="6" w:color="231F20"/>
                                      </w:divBdr>
                                      <w:divsChild>
                                        <w:div w:id="11231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0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8" w:space="0" w:color="231F20"/>
                                            <w:left w:val="none" w:sz="0" w:space="0" w:color="auto"/>
                                            <w:bottom w:val="single" w:sz="48" w:space="0" w:color="231F2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109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1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9762">
                          <w:marLeft w:val="-54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289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8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88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9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054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5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0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930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6881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25780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78460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1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0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78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39703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932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33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603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539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827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376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240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00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3</cp:revision>
  <cp:lastPrinted>2022-06-07T14:04:00Z</cp:lastPrinted>
  <dcterms:created xsi:type="dcterms:W3CDTF">2022-06-07T13:56:00Z</dcterms:created>
  <dcterms:modified xsi:type="dcterms:W3CDTF">2022-06-07T14:08:00Z</dcterms:modified>
</cp:coreProperties>
</file>